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836" w:rsidRPr="002732EA" w:rsidRDefault="00F27836" w:rsidP="00F27836">
      <w:pPr>
        <w:spacing w:after="0" w:line="240" w:lineRule="auto"/>
        <w:jc w:val="right"/>
        <w:rPr>
          <w:rFonts w:ascii="Times New Roman" w:hAnsi="Times New Roman"/>
          <w:b/>
          <w:sz w:val="32"/>
          <w:szCs w:val="28"/>
        </w:rPr>
      </w:pPr>
      <w:r w:rsidRPr="002732EA">
        <w:rPr>
          <w:rFonts w:ascii="Times New Roman" w:hAnsi="Times New Roman"/>
          <w:b/>
          <w:sz w:val="32"/>
          <w:szCs w:val="28"/>
        </w:rPr>
        <w:t>ПРОЕКТ</w:t>
      </w:r>
    </w:p>
    <w:p w:rsidR="00F27836" w:rsidRDefault="00F27836" w:rsidP="00F278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ЕВСИНСКОГО СЕЛЬСОВЕТА ИСКИТИМСКОГО РАЙОНА НОВОСИБИРСКОЙ ОБЛАСТИ</w:t>
      </w:r>
    </w:p>
    <w:p w:rsidR="00F27836" w:rsidRDefault="00F27836" w:rsidP="00F278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(пятого созыва)  </w:t>
      </w:r>
    </w:p>
    <w:p w:rsidR="00F27836" w:rsidRDefault="00F27836" w:rsidP="00F27836">
      <w:pPr>
        <w:pStyle w:val="1"/>
        <w:jc w:val="center"/>
        <w:rPr>
          <w:rFonts w:ascii="Times New Roman" w:eastAsia="Calibri" w:hAnsi="Times New Roman" w:cs="Times New Roman"/>
          <w:b/>
          <w:sz w:val="8"/>
          <w:szCs w:val="8"/>
        </w:rPr>
      </w:pPr>
    </w:p>
    <w:p w:rsidR="00F27836" w:rsidRDefault="00F27836" w:rsidP="00F27836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27836" w:rsidRDefault="00F27836" w:rsidP="00F2783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_____________сессии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F27836" w:rsidRDefault="00F27836" w:rsidP="00F278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7836" w:rsidRDefault="00F27836" w:rsidP="00F27836">
      <w:pPr>
        <w:spacing w:after="0" w:line="240" w:lineRule="auto"/>
        <w:jc w:val="center"/>
        <w:rPr>
          <w:rFonts w:ascii="Times New Roman" w:hAnsi="Times New Roman"/>
          <w:b/>
          <w:sz w:val="6"/>
          <w:szCs w:val="6"/>
        </w:rPr>
      </w:pPr>
    </w:p>
    <w:p w:rsidR="00F27836" w:rsidRDefault="00F27836" w:rsidP="00F2783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___.___2018г.                                    ст. Евсино                                          №___</w:t>
      </w:r>
    </w:p>
    <w:p w:rsidR="00F27836" w:rsidRDefault="00F27836" w:rsidP="00F2783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813EA" w:rsidRDefault="004813EA"/>
    <w:p w:rsidR="00E8237A" w:rsidRDefault="00F27836" w:rsidP="00E823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исполнении бюджета </w:t>
      </w:r>
    </w:p>
    <w:p w:rsidR="00F27836" w:rsidRDefault="00F27836" w:rsidP="00E823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Евсинского сельсовета за 2017 год</w:t>
      </w:r>
    </w:p>
    <w:p w:rsidR="00E8237A" w:rsidRDefault="00E8237A" w:rsidP="00E823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F27836" w:rsidRDefault="00E8237A" w:rsidP="00F278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27836">
        <w:rPr>
          <w:rFonts w:ascii="Times New Roman" w:hAnsi="Times New Roman" w:cs="Times New Roman"/>
          <w:sz w:val="28"/>
          <w:szCs w:val="28"/>
        </w:rPr>
        <w:t xml:space="preserve">Заслушав и обсудив информацию зам. главы Евсинского сельсовета </w:t>
      </w:r>
      <w:proofErr w:type="spellStart"/>
      <w:r w:rsidR="00F27836">
        <w:rPr>
          <w:rFonts w:ascii="Times New Roman" w:hAnsi="Times New Roman" w:cs="Times New Roman"/>
          <w:sz w:val="28"/>
          <w:szCs w:val="28"/>
        </w:rPr>
        <w:t>Журуновой</w:t>
      </w:r>
      <w:proofErr w:type="spellEnd"/>
      <w:r w:rsidR="00F27836">
        <w:rPr>
          <w:rFonts w:ascii="Times New Roman" w:hAnsi="Times New Roman" w:cs="Times New Roman"/>
          <w:sz w:val="28"/>
          <w:szCs w:val="28"/>
        </w:rPr>
        <w:t xml:space="preserve"> З.Г. об исполнении бюджета Евсинского сельсовета за 2017 год,  Совет депутатов Евсинского сельсовета</w:t>
      </w:r>
    </w:p>
    <w:p w:rsidR="00F27836" w:rsidRDefault="00F27836" w:rsidP="00F278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F27836" w:rsidRDefault="00F27836" w:rsidP="00F2783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исполнение доходной части бюджета Евсинского сельсовета</w:t>
      </w:r>
      <w:r w:rsidR="005E1B78">
        <w:rPr>
          <w:rFonts w:ascii="Times New Roman" w:hAnsi="Times New Roman" w:cs="Times New Roman"/>
          <w:sz w:val="28"/>
          <w:szCs w:val="28"/>
        </w:rPr>
        <w:t xml:space="preserve"> за 2017 год в сумме 467329,24 </w:t>
      </w:r>
      <w:r>
        <w:rPr>
          <w:rFonts w:ascii="Times New Roman" w:hAnsi="Times New Roman" w:cs="Times New Roman"/>
          <w:sz w:val="28"/>
          <w:szCs w:val="28"/>
        </w:rPr>
        <w:t>рублей.</w:t>
      </w:r>
    </w:p>
    <w:p w:rsidR="00F27836" w:rsidRDefault="00F27836" w:rsidP="00F27836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(приложение №1)</w:t>
      </w:r>
    </w:p>
    <w:p w:rsidR="00E8237A" w:rsidRDefault="00E8237A" w:rsidP="00F27836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7836" w:rsidRDefault="00F27836" w:rsidP="00F2783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исполнение расходной части бюджета Евсинского сель</w:t>
      </w:r>
      <w:r w:rsidR="005E1B78">
        <w:rPr>
          <w:rFonts w:ascii="Times New Roman" w:hAnsi="Times New Roman" w:cs="Times New Roman"/>
          <w:sz w:val="28"/>
          <w:szCs w:val="28"/>
        </w:rPr>
        <w:t>совета за 2017 год в сумме 437441,81</w:t>
      </w:r>
      <w:r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F27836" w:rsidRDefault="005E1B78" w:rsidP="00F27836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(приложение №2</w:t>
      </w:r>
      <w:r w:rsidR="00F27836">
        <w:rPr>
          <w:rFonts w:ascii="Times New Roman" w:hAnsi="Times New Roman" w:cs="Times New Roman"/>
          <w:sz w:val="28"/>
          <w:szCs w:val="28"/>
        </w:rPr>
        <w:t>)</w:t>
      </w:r>
    </w:p>
    <w:p w:rsidR="00F27836" w:rsidRPr="00F27836" w:rsidRDefault="00F27836" w:rsidP="00F27836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7836" w:rsidRDefault="00F27836"/>
    <w:p w:rsidR="003C33CE" w:rsidRDefault="003C33CE"/>
    <w:p w:rsidR="00F27836" w:rsidRDefault="00F27836"/>
    <w:p w:rsidR="00F27836" w:rsidRDefault="00F27836" w:rsidP="00F278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F27836" w:rsidRDefault="00F27836" w:rsidP="00F278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Евсинского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Искитимского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</w:p>
    <w:p w:rsidR="00F27836" w:rsidRDefault="00F27836" w:rsidP="00F27836">
      <w:pPr>
        <w:tabs>
          <w:tab w:val="left" w:pos="750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В.П. </w:t>
      </w:r>
      <w:proofErr w:type="spellStart"/>
      <w:r>
        <w:rPr>
          <w:rFonts w:ascii="Times New Roman" w:hAnsi="Times New Roman"/>
          <w:sz w:val="28"/>
          <w:szCs w:val="28"/>
        </w:rPr>
        <w:t>Роговский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F27836" w:rsidRDefault="00F27836" w:rsidP="00F278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7836" w:rsidRDefault="00F27836" w:rsidP="00F278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33CE" w:rsidRDefault="003C33CE" w:rsidP="00F278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33CE" w:rsidRDefault="003C33CE" w:rsidP="00F278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7836" w:rsidRDefault="00F27836" w:rsidP="00F278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Евсинского сельсовета</w:t>
      </w:r>
    </w:p>
    <w:p w:rsidR="00F27836" w:rsidRDefault="00F27836" w:rsidP="00F27836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Искитимского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                          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А.И.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Колотий</w:t>
      </w:r>
      <w:proofErr w:type="gramEnd"/>
    </w:p>
    <w:p w:rsidR="00F27836" w:rsidRDefault="00F27836"/>
    <w:p w:rsidR="003C33CE" w:rsidRDefault="003C33CE"/>
    <w:p w:rsidR="00E8237A" w:rsidRDefault="00E8237A" w:rsidP="00E8237A">
      <w:pPr>
        <w:spacing w:after="0" w:line="240" w:lineRule="auto"/>
      </w:pPr>
    </w:p>
    <w:p w:rsidR="00E8237A" w:rsidRDefault="00E8237A" w:rsidP="00E8237A">
      <w:pPr>
        <w:spacing w:after="0" w:line="240" w:lineRule="auto"/>
        <w:jc w:val="right"/>
      </w:pPr>
    </w:p>
    <w:p w:rsidR="00E8237A" w:rsidRPr="00E8237A" w:rsidRDefault="00E8237A" w:rsidP="00E8237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  <w:r w:rsidRPr="00E8237A">
        <w:rPr>
          <w:rFonts w:ascii="Times New Roman" w:eastAsia="Times New Roman" w:hAnsi="Times New Roman" w:cs="Times New Roman"/>
          <w:sz w:val="24"/>
          <w:szCs w:val="28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№1 </w:t>
      </w:r>
      <w:r w:rsidRPr="00E8237A">
        <w:rPr>
          <w:rFonts w:ascii="Times New Roman" w:eastAsia="Times New Roman" w:hAnsi="Times New Roman" w:cs="Times New Roman"/>
          <w:sz w:val="24"/>
          <w:szCs w:val="28"/>
        </w:rPr>
        <w:t>к решению</w:t>
      </w:r>
    </w:p>
    <w:p w:rsidR="00E8237A" w:rsidRPr="00E8237A" w:rsidRDefault="00E8237A" w:rsidP="00E8237A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E8237A">
        <w:rPr>
          <w:rFonts w:ascii="Times New Roman" w:eastAsia="Times New Roman" w:hAnsi="Times New Roman" w:cs="Times New Roman"/>
          <w:sz w:val="24"/>
          <w:szCs w:val="28"/>
        </w:rPr>
        <w:t xml:space="preserve">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                     </w:t>
      </w:r>
      <w:r w:rsidRPr="00E8237A">
        <w:rPr>
          <w:rFonts w:ascii="Times New Roman" w:eastAsia="Times New Roman" w:hAnsi="Times New Roman" w:cs="Times New Roman"/>
          <w:sz w:val="24"/>
          <w:szCs w:val="28"/>
        </w:rPr>
        <w:t xml:space="preserve"> сессии Совета депутатов</w:t>
      </w:r>
    </w:p>
    <w:p w:rsidR="00E8237A" w:rsidRPr="00E8237A" w:rsidRDefault="00E8237A" w:rsidP="00E8237A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8"/>
        </w:rPr>
      </w:pPr>
      <w:r w:rsidRPr="00E8237A">
        <w:rPr>
          <w:rFonts w:ascii="Times New Roman" w:eastAsia="Times New Roman" w:hAnsi="Times New Roman" w:cs="Times New Roman"/>
          <w:sz w:val="24"/>
          <w:szCs w:val="28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                      </w:t>
      </w:r>
      <w:r w:rsidRPr="00E8237A">
        <w:rPr>
          <w:rFonts w:ascii="Times New Roman" w:eastAsia="Times New Roman" w:hAnsi="Times New Roman" w:cs="Times New Roman"/>
          <w:sz w:val="24"/>
          <w:szCs w:val="28"/>
        </w:rPr>
        <w:t>Евсинского сельсовета</w:t>
      </w:r>
    </w:p>
    <w:p w:rsidR="00E8237A" w:rsidRPr="00E8237A" w:rsidRDefault="00E8237A" w:rsidP="00E8237A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8"/>
        </w:rPr>
      </w:pPr>
      <w:r w:rsidRPr="00E8237A">
        <w:rPr>
          <w:rFonts w:ascii="Times New Roman" w:eastAsia="Times New Roman" w:hAnsi="Times New Roman" w:cs="Times New Roman"/>
          <w:sz w:val="24"/>
          <w:szCs w:val="28"/>
        </w:rPr>
        <w:t xml:space="preserve">                                        </w:t>
      </w:r>
      <w:proofErr w:type="spellStart"/>
      <w:r w:rsidRPr="00E8237A">
        <w:rPr>
          <w:rFonts w:ascii="Times New Roman" w:eastAsia="Times New Roman" w:hAnsi="Times New Roman" w:cs="Times New Roman"/>
          <w:sz w:val="24"/>
          <w:szCs w:val="28"/>
        </w:rPr>
        <w:t>Искитимского</w:t>
      </w:r>
      <w:proofErr w:type="spellEnd"/>
      <w:r w:rsidRPr="00E8237A">
        <w:rPr>
          <w:rFonts w:ascii="Times New Roman" w:eastAsia="Times New Roman" w:hAnsi="Times New Roman" w:cs="Times New Roman"/>
          <w:sz w:val="24"/>
          <w:szCs w:val="28"/>
        </w:rPr>
        <w:t xml:space="preserve"> района</w:t>
      </w:r>
    </w:p>
    <w:p w:rsidR="00E8237A" w:rsidRPr="00E8237A" w:rsidRDefault="00E8237A" w:rsidP="00E8237A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8"/>
        </w:rPr>
      </w:pPr>
      <w:r w:rsidRPr="00E8237A">
        <w:rPr>
          <w:rFonts w:ascii="Times New Roman" w:eastAsia="Times New Roman" w:hAnsi="Times New Roman" w:cs="Times New Roman"/>
          <w:sz w:val="24"/>
          <w:szCs w:val="28"/>
        </w:rPr>
        <w:t xml:space="preserve">                                            Новосибирской области</w:t>
      </w:r>
    </w:p>
    <w:p w:rsidR="00E8237A" w:rsidRPr="00E8237A" w:rsidRDefault="00E8237A" w:rsidP="00E8237A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8"/>
        </w:rPr>
      </w:pPr>
      <w:r w:rsidRPr="00E8237A">
        <w:rPr>
          <w:rFonts w:ascii="Times New Roman" w:eastAsia="Times New Roman" w:hAnsi="Times New Roman" w:cs="Times New Roman"/>
          <w:sz w:val="24"/>
          <w:szCs w:val="28"/>
        </w:rPr>
        <w:t xml:space="preserve">от __.__ .201_г. №  __   </w:t>
      </w:r>
    </w:p>
    <w:p w:rsidR="003C33CE" w:rsidRDefault="003C33CE"/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after="0" w:line="326" w:lineRule="exact"/>
        <w:ind w:firstLine="567"/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 xml:space="preserve">Бюджет муниципального образования Евсинского сельсовета по  итогам 2017 года исполнен  с </w:t>
      </w:r>
      <w:proofErr w:type="spellStart"/>
      <w:r w:rsidRPr="00E8237A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>профицитом</w:t>
      </w:r>
      <w:proofErr w:type="spellEnd"/>
      <w:r w:rsidRPr="00E8237A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 xml:space="preserve"> 2.988,7 тыс. руб.</w:t>
      </w:r>
    </w:p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>Доходы бюджета Евсинского сельсовета формируются в соответствии с бюджетным законодательством Российской Федерации, законодательством о налогах и сборах и иных обязательных платежах.</w:t>
      </w:r>
    </w:p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 xml:space="preserve"> </w:t>
      </w:r>
      <w:r w:rsidRPr="00E8237A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>Согласно отчету об исполнении бюджета поселения за 2017 год (ф.0503117) исполнение по основным характеристикам составило:</w:t>
      </w:r>
    </w:p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>Доходы бюджета поселения в 2017 году запланированы в сумме 46.688,7 тыс. руб. Фактическое поступление доходов  составило 46.732,9 тыс. руб. или 100,1%.</w:t>
      </w:r>
    </w:p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</w:pPr>
      <w:proofErr w:type="gramStart"/>
      <w:r w:rsidRPr="00E8237A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>Безвозмездные поступления составили 20.565,0 тыс. руб., у</w:t>
      </w:r>
      <w:r w:rsidRPr="00E8237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дельный вес в доходах бюджета 2017 года составил 44,0</w:t>
      </w:r>
      <w:r w:rsidRPr="00E8237A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 xml:space="preserve"> %.В структуре доходов, поступивших в бюджет сельского поселения в 2017 году, дотации занимают 12,5%, межбюджетные трансферты 29,4% или в сумме13757,5 тыс. руб. в т.ч. на ремонт дорог6356,1 тыс. руб., на подготовку объектов ЖКХ к работе в осенне-зимний период-5200,0 тыс. руб., на</w:t>
      </w:r>
      <w:proofErr w:type="gramEnd"/>
      <w:r w:rsidRPr="00E8237A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 xml:space="preserve"> ремонт клуба -1000,0 тыс. руб., на  увеличение </w:t>
      </w:r>
      <w:proofErr w:type="spellStart"/>
      <w:r w:rsidRPr="00E8237A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>з</w:t>
      </w:r>
      <w:proofErr w:type="spellEnd"/>
      <w:r w:rsidRPr="00E8237A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 xml:space="preserve">/платы работникам культуры-851,4 тыс. руб. </w:t>
      </w:r>
    </w:p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>По сравнению с 2016 годом наблюдается увеличение по поступлению собственных доходов в 2017 году в сумме 2878,4 тыс. руб.</w:t>
      </w:r>
    </w:p>
    <w:p w:rsidR="00E8237A" w:rsidRPr="00E8237A" w:rsidRDefault="00E8237A" w:rsidP="00E823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Налоговые доходы в 2017 году составили в размере 25.877,9 тыс. руб. Удельный вес в доходах бюджета 2017 года составил 55,4%.</w:t>
      </w:r>
    </w:p>
    <w:p w:rsidR="00E8237A" w:rsidRPr="00E8237A" w:rsidRDefault="00E8237A" w:rsidP="00E8237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sz w:val="28"/>
          <w:szCs w:val="28"/>
        </w:rPr>
        <w:t xml:space="preserve">Основную долю налоговых поступлений за 2017 год (удельный вес в налоговых доходах 59,8%) составил налог на доходы физических лиц – 19.553,1 тыс. руб. или 100,1% плановых назначений, поступления выше на 3148,7 тыс. руб. по сравнению с 2016 годом. </w:t>
      </w:r>
    </w:p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after="0" w:line="326" w:lineRule="exact"/>
        <w:ind w:right="53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sz w:val="28"/>
          <w:szCs w:val="28"/>
        </w:rPr>
        <w:t>Получен доход от земельного налога в сумме 3.844,9 тыс. руб. или 99,0% плановых назначений, поступления выше на 576,6 тыс. руб. по сравнению с 2016 годом.</w:t>
      </w:r>
    </w:p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after="0" w:line="326" w:lineRule="exact"/>
        <w:ind w:right="53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sz w:val="28"/>
          <w:szCs w:val="28"/>
        </w:rPr>
        <w:t>Получен налог на имущество в сумме 430,1 тыс. руб. это больше, чем в 2016 году на 245,7 тыс. руб.</w:t>
      </w:r>
    </w:p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after="0" w:line="326" w:lineRule="exact"/>
        <w:ind w:right="53" w:firstLine="708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Поступления в виде арендной платы на земли, находящиеся в собственности сельских поселений составили  137,8 тыс. руб. или 100,0% к годовому плану, доходы от сдачи в аренду имущества, находящегося в оперативном управлении составили 137,8 тыс. руб. или 93,7% к плану.</w:t>
      </w:r>
    </w:p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Поступление акцизов на топливо составило – 2.047,1 тыс. руб. или 101,8% к запланированным назначениям, это меньше чем в 2016 году на 1175,8 тыс. руб.(3222,9)</w:t>
      </w:r>
    </w:p>
    <w:p w:rsid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lastRenderedPageBreak/>
        <w:t>Поступление доходов за 2017 год по  администрации Евсинского сельсовета</w:t>
      </w:r>
    </w:p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jc w:val="right"/>
        <w:rPr>
          <w:rFonts w:ascii="Times New Roman" w:eastAsia="Times New Roman" w:hAnsi="Times New Roman" w:cs="Times New Roman"/>
          <w:b/>
        </w:rPr>
      </w:pPr>
      <w:r w:rsidRPr="00E8237A">
        <w:rPr>
          <w:rFonts w:ascii="Times New Roman" w:eastAsia="Times New Roman" w:hAnsi="Times New Roman" w:cs="Times New Roman"/>
          <w:color w:val="000000"/>
          <w:spacing w:val="-7"/>
          <w:w w:val="103"/>
        </w:rPr>
        <w:t>(тыс. руб.)</w:t>
      </w:r>
    </w:p>
    <w:tbl>
      <w:tblPr>
        <w:tblW w:w="10430" w:type="dxa"/>
        <w:tblInd w:w="-95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918"/>
        <w:gridCol w:w="1541"/>
        <w:gridCol w:w="1257"/>
        <w:gridCol w:w="1958"/>
        <w:gridCol w:w="1756"/>
      </w:tblGrid>
      <w:tr w:rsidR="00E8237A" w:rsidRPr="00E8237A" w:rsidTr="00E8237A">
        <w:trPr>
          <w:trHeight w:hRule="exact" w:val="523"/>
        </w:trPr>
        <w:tc>
          <w:tcPr>
            <w:tcW w:w="39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8"/>
              </w:rPr>
              <w:t>Наименование показателя</w:t>
            </w:r>
          </w:p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2017 год</w:t>
            </w:r>
          </w:p>
        </w:tc>
      </w:tr>
      <w:tr w:rsidR="00E8237A" w:rsidRPr="00E8237A" w:rsidTr="00E8237A">
        <w:trPr>
          <w:trHeight w:hRule="exact" w:val="997"/>
        </w:trPr>
        <w:tc>
          <w:tcPr>
            <w:tcW w:w="39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5" w:right="58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-1"/>
                <w:szCs w:val="24"/>
              </w:rPr>
              <w:t>Утвержденные</w:t>
            </w:r>
            <w:r w:rsidRPr="00E8237A">
              <w:rPr>
                <w:rFonts w:ascii="Times New Roman" w:eastAsia="Times New Roman" w:hAnsi="Times New Roman" w:cs="Times New Roman"/>
                <w:color w:val="000000"/>
                <w:spacing w:val="-8"/>
                <w:szCs w:val="24"/>
              </w:rPr>
              <w:t xml:space="preserve"> </w:t>
            </w:r>
            <w:r w:rsidRPr="00E8237A">
              <w:rPr>
                <w:rFonts w:ascii="Times New Roman" w:eastAsia="Times New Roman" w:hAnsi="Times New Roman" w:cs="Times New Roman"/>
                <w:color w:val="000000"/>
                <w:spacing w:val="-4"/>
                <w:szCs w:val="24"/>
              </w:rPr>
              <w:t xml:space="preserve">бюджетные </w:t>
            </w:r>
            <w:r w:rsidRPr="00E8237A">
              <w:rPr>
                <w:rFonts w:ascii="Times New Roman" w:eastAsia="Times New Roman" w:hAnsi="Times New Roman" w:cs="Times New Roman"/>
                <w:color w:val="000000"/>
                <w:spacing w:val="-2"/>
                <w:szCs w:val="24"/>
              </w:rPr>
              <w:t>назначения по данным отчета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Cs w:val="24"/>
              </w:rPr>
            </w:pPr>
          </w:p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-4"/>
                <w:szCs w:val="24"/>
              </w:rPr>
              <w:t xml:space="preserve">Исполнено </w:t>
            </w: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right="67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-4"/>
                <w:szCs w:val="24"/>
              </w:rPr>
              <w:t xml:space="preserve">Удельный вес исполнения в общем объеме </w:t>
            </w:r>
            <w:proofErr w:type="spellStart"/>
            <w:r w:rsidRPr="00E8237A">
              <w:rPr>
                <w:rFonts w:ascii="Times New Roman" w:eastAsia="Times New Roman" w:hAnsi="Times New Roman" w:cs="Times New Roman"/>
                <w:color w:val="000000"/>
                <w:spacing w:val="-4"/>
                <w:szCs w:val="24"/>
              </w:rPr>
              <w:t>доходов,%</w:t>
            </w:r>
            <w:proofErr w:type="spellEnd"/>
            <w:r w:rsidRPr="00E8237A">
              <w:rPr>
                <w:rFonts w:ascii="Times New Roman" w:eastAsia="Times New Roman" w:hAnsi="Times New Roman" w:cs="Times New Roman"/>
                <w:color w:val="000000"/>
                <w:spacing w:val="-4"/>
                <w:szCs w:val="24"/>
              </w:rPr>
              <w:t xml:space="preserve"> 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right="67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% </w:t>
            </w:r>
            <w:r w:rsidRPr="00E8237A">
              <w:rPr>
                <w:rFonts w:ascii="Times New Roman" w:eastAsia="Times New Roman" w:hAnsi="Times New Roman" w:cs="Times New Roman"/>
                <w:color w:val="000000"/>
                <w:spacing w:val="-3"/>
                <w:szCs w:val="24"/>
              </w:rPr>
              <w:t>исполн</w:t>
            </w:r>
            <w:r w:rsidRPr="00E8237A">
              <w:rPr>
                <w:rFonts w:ascii="Times New Roman" w:eastAsia="Times New Roman" w:hAnsi="Times New Roman" w:cs="Times New Roman"/>
                <w:color w:val="000000"/>
                <w:spacing w:val="-4"/>
                <w:szCs w:val="24"/>
              </w:rPr>
              <w:t>ения</w:t>
            </w:r>
          </w:p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right="67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-4"/>
                <w:szCs w:val="24"/>
              </w:rPr>
              <w:t>(гр.3/гр.2)</w:t>
            </w:r>
          </w:p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right="67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Cs w:val="24"/>
              </w:rPr>
            </w:pPr>
          </w:p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right="67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E8237A" w:rsidRPr="00E8237A" w:rsidTr="00E8237A">
        <w:trPr>
          <w:trHeight w:hRule="exact" w:val="505"/>
        </w:trPr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Налоговые доходы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25.838,1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25.877,9</w:t>
            </w: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55,4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100,2</w:t>
            </w:r>
          </w:p>
        </w:tc>
      </w:tr>
      <w:tr w:rsidR="00E8237A" w:rsidRPr="00E8237A" w:rsidTr="00E8237A">
        <w:trPr>
          <w:trHeight w:hRule="exact" w:val="505"/>
        </w:trPr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НДФЛ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19.531,2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19.553,1</w:t>
            </w: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41,8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100,1</w:t>
            </w:r>
          </w:p>
        </w:tc>
      </w:tr>
      <w:tr w:rsidR="00E8237A" w:rsidRPr="00E8237A" w:rsidTr="00E8237A">
        <w:trPr>
          <w:trHeight w:hRule="exact" w:val="505"/>
        </w:trPr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Акцизы на топливо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2.010,6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2.047,1</w:t>
            </w: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101,8</w:t>
            </w:r>
          </w:p>
        </w:tc>
      </w:tr>
      <w:tr w:rsidR="00E8237A" w:rsidRPr="00E8237A" w:rsidTr="00E8237A">
        <w:trPr>
          <w:trHeight w:hRule="exact" w:val="505"/>
        </w:trPr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</w:t>
            </w:r>
            <w:proofErr w:type="gramStart"/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иц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408,6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430,1</w:t>
            </w: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105,3</w:t>
            </w:r>
          </w:p>
        </w:tc>
      </w:tr>
      <w:tr w:rsidR="00E8237A" w:rsidRPr="00E8237A" w:rsidTr="00E8237A">
        <w:trPr>
          <w:trHeight w:hRule="exact" w:val="505"/>
        </w:trPr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ЕСХН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2,7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2,7</w:t>
            </w: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37A" w:rsidRPr="00E8237A" w:rsidTr="00E8237A">
        <w:trPr>
          <w:trHeight w:hRule="exact" w:val="505"/>
        </w:trPr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Земельный налог  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3.885,0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3.844,9</w:t>
            </w: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8,2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99,0</w:t>
            </w:r>
          </w:p>
        </w:tc>
      </w:tr>
      <w:tr w:rsidR="00E8237A" w:rsidRPr="00E8237A" w:rsidTr="00E8237A">
        <w:trPr>
          <w:trHeight w:hRule="exact" w:val="463"/>
        </w:trPr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Неналоговые доходы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299,3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290,0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96,9</w:t>
            </w:r>
          </w:p>
        </w:tc>
      </w:tr>
      <w:tr w:rsidR="00E8237A" w:rsidRPr="00E8237A" w:rsidTr="00E8237A">
        <w:trPr>
          <w:trHeight w:hRule="exact" w:val="463"/>
        </w:trPr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Арендная плата за земли  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137,8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137,8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37A" w:rsidRPr="00E8237A" w:rsidTr="00E8237A">
        <w:trPr>
          <w:trHeight w:hRule="exact" w:val="463"/>
        </w:trPr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Арендная плата за имущество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147,1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137,8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93,7</w:t>
            </w:r>
          </w:p>
        </w:tc>
      </w:tr>
      <w:tr w:rsidR="00E8237A" w:rsidRPr="00E8237A" w:rsidTr="00E8237A">
        <w:trPr>
          <w:trHeight w:hRule="exact" w:val="463"/>
        </w:trPr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взыскания, штрафы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14,4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14,4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37A" w:rsidRPr="00E8237A" w:rsidTr="00E8237A">
        <w:trPr>
          <w:trHeight w:hRule="exact" w:val="463"/>
        </w:trPr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20.551,3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20.565,0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44,0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100,1</w:t>
            </w:r>
          </w:p>
        </w:tc>
      </w:tr>
      <w:tr w:rsidR="00E8237A" w:rsidRPr="00E8237A" w:rsidTr="00E8237A">
        <w:trPr>
          <w:trHeight w:hRule="exact" w:val="463"/>
        </w:trPr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5.847,9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5.847,9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37A" w:rsidRPr="00E8237A" w:rsidTr="00E8237A">
        <w:trPr>
          <w:trHeight w:hRule="exact" w:val="463"/>
        </w:trPr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200,4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200,4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37A" w:rsidRPr="00E8237A" w:rsidTr="00E8237A">
        <w:trPr>
          <w:trHeight w:hRule="exact" w:val="629"/>
        </w:trPr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выполнение передаваемых полномочий 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0,1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0,1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37A" w:rsidRPr="00E8237A" w:rsidTr="00E8237A">
        <w:trPr>
          <w:trHeight w:hRule="exact" w:val="567"/>
        </w:trPr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воинского учета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202,1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202,1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37A" w:rsidRPr="00E8237A" w:rsidTr="00E8237A">
        <w:trPr>
          <w:trHeight w:hRule="exact" w:val="463"/>
        </w:trPr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350,0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350,0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37A" w:rsidRPr="00E8237A" w:rsidTr="00E8237A">
        <w:trPr>
          <w:trHeight w:hRule="exact" w:val="463"/>
        </w:trPr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13.407,5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13.407,4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28,7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E8237A" w:rsidRPr="00E8237A" w:rsidTr="00E8237A">
        <w:trPr>
          <w:trHeight w:hRule="exact" w:val="463"/>
        </w:trPr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543,3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543,3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37A" w:rsidRPr="00E8237A" w:rsidTr="00E8237A">
        <w:trPr>
          <w:trHeight w:hRule="exact" w:val="463"/>
        </w:trPr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возврата остатков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-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41,2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E8237A" w:rsidRPr="00E8237A" w:rsidTr="00E8237A">
        <w:trPr>
          <w:trHeight w:hRule="exact" w:val="463"/>
        </w:trPr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Возврат остатков  поступлений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-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-27,4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8237A" w:rsidRPr="00E8237A" w:rsidTr="00E8237A">
        <w:trPr>
          <w:trHeight w:hRule="exact" w:val="463"/>
        </w:trPr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ДОХОДОВ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46.688,7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46.732,9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100,1</w:t>
            </w:r>
          </w:p>
        </w:tc>
      </w:tr>
    </w:tbl>
    <w:p w:rsidR="00E8237A" w:rsidRDefault="00E8237A"/>
    <w:p w:rsidR="00E8237A" w:rsidRDefault="00E8237A"/>
    <w:p w:rsidR="00E8237A" w:rsidRDefault="00E8237A"/>
    <w:p w:rsidR="00E8237A" w:rsidRDefault="00E8237A"/>
    <w:p w:rsidR="00E8237A" w:rsidRPr="00E8237A" w:rsidRDefault="00E8237A" w:rsidP="00E8237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  <w:r w:rsidRPr="00E8237A">
        <w:rPr>
          <w:rFonts w:ascii="Times New Roman" w:eastAsia="Times New Roman" w:hAnsi="Times New Roman" w:cs="Times New Roman"/>
          <w:sz w:val="24"/>
          <w:szCs w:val="28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№ 2 </w:t>
      </w:r>
      <w:r w:rsidRPr="00E8237A">
        <w:rPr>
          <w:rFonts w:ascii="Times New Roman" w:eastAsia="Times New Roman" w:hAnsi="Times New Roman" w:cs="Times New Roman"/>
          <w:sz w:val="24"/>
          <w:szCs w:val="28"/>
        </w:rPr>
        <w:t>к решению</w:t>
      </w:r>
    </w:p>
    <w:p w:rsidR="00E8237A" w:rsidRPr="00E8237A" w:rsidRDefault="00E8237A" w:rsidP="00E8237A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E8237A">
        <w:rPr>
          <w:rFonts w:ascii="Times New Roman" w:eastAsia="Times New Roman" w:hAnsi="Times New Roman" w:cs="Times New Roman"/>
          <w:sz w:val="24"/>
          <w:szCs w:val="28"/>
        </w:rPr>
        <w:t xml:space="preserve">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                     </w:t>
      </w:r>
      <w:r w:rsidRPr="00E8237A">
        <w:rPr>
          <w:rFonts w:ascii="Times New Roman" w:eastAsia="Times New Roman" w:hAnsi="Times New Roman" w:cs="Times New Roman"/>
          <w:sz w:val="24"/>
          <w:szCs w:val="28"/>
        </w:rPr>
        <w:t xml:space="preserve"> сессии Совета депутатов</w:t>
      </w:r>
    </w:p>
    <w:p w:rsidR="00E8237A" w:rsidRPr="00E8237A" w:rsidRDefault="00E8237A" w:rsidP="00E8237A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8"/>
        </w:rPr>
      </w:pPr>
      <w:r w:rsidRPr="00E8237A">
        <w:rPr>
          <w:rFonts w:ascii="Times New Roman" w:eastAsia="Times New Roman" w:hAnsi="Times New Roman" w:cs="Times New Roman"/>
          <w:sz w:val="24"/>
          <w:szCs w:val="28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                      </w:t>
      </w:r>
      <w:r w:rsidRPr="00E8237A">
        <w:rPr>
          <w:rFonts w:ascii="Times New Roman" w:eastAsia="Times New Roman" w:hAnsi="Times New Roman" w:cs="Times New Roman"/>
          <w:sz w:val="24"/>
          <w:szCs w:val="28"/>
        </w:rPr>
        <w:t>Евсинского сельсовета</w:t>
      </w:r>
    </w:p>
    <w:p w:rsidR="00E8237A" w:rsidRPr="00E8237A" w:rsidRDefault="00E8237A" w:rsidP="00E8237A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8"/>
        </w:rPr>
      </w:pPr>
      <w:r w:rsidRPr="00E8237A">
        <w:rPr>
          <w:rFonts w:ascii="Times New Roman" w:eastAsia="Times New Roman" w:hAnsi="Times New Roman" w:cs="Times New Roman"/>
          <w:sz w:val="24"/>
          <w:szCs w:val="28"/>
        </w:rPr>
        <w:t xml:space="preserve">                                        </w:t>
      </w:r>
      <w:proofErr w:type="spellStart"/>
      <w:r w:rsidRPr="00E8237A">
        <w:rPr>
          <w:rFonts w:ascii="Times New Roman" w:eastAsia="Times New Roman" w:hAnsi="Times New Roman" w:cs="Times New Roman"/>
          <w:sz w:val="24"/>
          <w:szCs w:val="28"/>
        </w:rPr>
        <w:t>Искитимского</w:t>
      </w:r>
      <w:proofErr w:type="spellEnd"/>
      <w:r w:rsidRPr="00E8237A">
        <w:rPr>
          <w:rFonts w:ascii="Times New Roman" w:eastAsia="Times New Roman" w:hAnsi="Times New Roman" w:cs="Times New Roman"/>
          <w:sz w:val="24"/>
          <w:szCs w:val="28"/>
        </w:rPr>
        <w:t xml:space="preserve"> района</w:t>
      </w:r>
    </w:p>
    <w:p w:rsidR="00E8237A" w:rsidRPr="00E8237A" w:rsidRDefault="00E8237A" w:rsidP="00E8237A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8"/>
        </w:rPr>
      </w:pPr>
      <w:r w:rsidRPr="00E8237A">
        <w:rPr>
          <w:rFonts w:ascii="Times New Roman" w:eastAsia="Times New Roman" w:hAnsi="Times New Roman" w:cs="Times New Roman"/>
          <w:sz w:val="24"/>
          <w:szCs w:val="28"/>
        </w:rPr>
        <w:t xml:space="preserve">                                            Новосибирской области</w:t>
      </w:r>
    </w:p>
    <w:p w:rsidR="00E8237A" w:rsidRPr="00E8237A" w:rsidRDefault="00E8237A" w:rsidP="00E8237A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8"/>
        </w:rPr>
      </w:pPr>
      <w:r w:rsidRPr="00E8237A">
        <w:rPr>
          <w:rFonts w:ascii="Times New Roman" w:eastAsia="Times New Roman" w:hAnsi="Times New Roman" w:cs="Times New Roman"/>
          <w:sz w:val="24"/>
          <w:szCs w:val="28"/>
        </w:rPr>
        <w:t xml:space="preserve">от __.__ .201_г. №  __   </w:t>
      </w:r>
    </w:p>
    <w:p w:rsid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Исполнение расходной части бюджета.</w:t>
      </w:r>
    </w:p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after="0" w:line="326" w:lineRule="exact"/>
        <w:ind w:right="115"/>
        <w:jc w:val="center"/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E8237A" w:rsidRPr="00E8237A" w:rsidRDefault="00E8237A" w:rsidP="00E823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237A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Расходная часть бюджета сельского поселения в соответствии с данными годовой бюджетной отчетности исполнена в 2017 году в сумме 43.744,2 тыс. руб. или 67,7% к утвержденным бюджетным назначениям.</w:t>
      </w:r>
      <w:r w:rsidRPr="00E8237A">
        <w:rPr>
          <w:rFonts w:ascii="Times New Roman" w:eastAsia="Times New Roman" w:hAnsi="Times New Roman" w:cs="Times New Roman"/>
          <w:b/>
          <w:color w:val="000000"/>
          <w:spacing w:val="-7"/>
          <w:w w:val="103"/>
          <w:sz w:val="28"/>
          <w:szCs w:val="28"/>
        </w:rPr>
        <w:t xml:space="preserve">  </w:t>
      </w:r>
      <w:r w:rsidRPr="00E8237A">
        <w:rPr>
          <w:rFonts w:ascii="Times New Roman" w:eastAsia="Times New Roman" w:hAnsi="Times New Roman" w:cs="Times New Roman"/>
          <w:color w:val="000000"/>
          <w:spacing w:val="-7"/>
          <w:w w:val="103"/>
          <w:sz w:val="28"/>
          <w:szCs w:val="28"/>
        </w:rPr>
        <w:t xml:space="preserve">Неисполненные назначения составили 20.834,3 тыс. руб.            </w:t>
      </w:r>
      <w:r w:rsidRPr="00E8237A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</w:t>
      </w:r>
    </w:p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180"/>
        <w:jc w:val="right"/>
        <w:rPr>
          <w:rFonts w:ascii="Times New Roman" w:eastAsia="Times New Roman" w:hAnsi="Times New Roman" w:cs="Times New Roman"/>
          <w:b/>
        </w:rPr>
      </w:pPr>
      <w:r w:rsidRPr="00E8237A">
        <w:rPr>
          <w:rFonts w:ascii="Times New Roman" w:eastAsia="Times New Roman" w:hAnsi="Times New Roman" w:cs="Times New Roman"/>
          <w:color w:val="000000"/>
          <w:spacing w:val="-7"/>
          <w:w w:val="103"/>
        </w:rPr>
        <w:t xml:space="preserve">     (тыс. руб.)                                                                                                            </w:t>
      </w:r>
    </w:p>
    <w:tbl>
      <w:tblPr>
        <w:tblW w:w="9752" w:type="dxa"/>
        <w:tblInd w:w="93" w:type="dxa"/>
        <w:tblLayout w:type="fixed"/>
        <w:tblLook w:val="0000"/>
      </w:tblPr>
      <w:tblGrid>
        <w:gridCol w:w="3109"/>
        <w:gridCol w:w="1883"/>
        <w:gridCol w:w="1684"/>
        <w:gridCol w:w="1538"/>
        <w:gridCol w:w="1538"/>
      </w:tblGrid>
      <w:tr w:rsidR="00E8237A" w:rsidRPr="00E8237A" w:rsidTr="00E8237A">
        <w:trPr>
          <w:trHeight w:val="385"/>
        </w:trPr>
        <w:tc>
          <w:tcPr>
            <w:tcW w:w="3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237A" w:rsidRPr="00E8237A" w:rsidRDefault="00E8237A" w:rsidP="00E8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Раздел расхода по БК </w:t>
            </w:r>
          </w:p>
        </w:tc>
        <w:tc>
          <w:tcPr>
            <w:tcW w:w="664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37A" w:rsidRPr="00E8237A" w:rsidRDefault="00E8237A" w:rsidP="00E8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2017 год</w:t>
            </w:r>
          </w:p>
        </w:tc>
      </w:tr>
      <w:tr w:rsidR="00E8237A" w:rsidRPr="00E8237A" w:rsidTr="00E8237A">
        <w:trPr>
          <w:trHeight w:val="350"/>
        </w:trPr>
        <w:tc>
          <w:tcPr>
            <w:tcW w:w="3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8237A" w:rsidRPr="00E8237A" w:rsidRDefault="00E8237A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4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A" w:rsidRPr="00E8237A" w:rsidRDefault="00E8237A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237A" w:rsidRPr="00E8237A" w:rsidTr="00E8237A">
        <w:trPr>
          <w:trHeight w:val="339"/>
        </w:trPr>
        <w:tc>
          <w:tcPr>
            <w:tcW w:w="3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8237A" w:rsidRPr="00E8237A" w:rsidRDefault="00E8237A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4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A" w:rsidRPr="00E8237A" w:rsidRDefault="00E8237A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237A" w:rsidRPr="00E8237A" w:rsidTr="00E8237A">
        <w:trPr>
          <w:trHeight w:val="350"/>
        </w:trPr>
        <w:tc>
          <w:tcPr>
            <w:tcW w:w="3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8237A" w:rsidRPr="00E8237A" w:rsidRDefault="00E8237A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237A" w:rsidRPr="00E8237A" w:rsidRDefault="00E8237A" w:rsidP="00E8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Утвержденные бюджетные </w:t>
            </w:r>
          </w:p>
          <w:p w:rsidR="00E8237A" w:rsidRPr="00E8237A" w:rsidRDefault="00E8237A" w:rsidP="00E8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назначения по данным учета </w:t>
            </w:r>
          </w:p>
        </w:tc>
        <w:tc>
          <w:tcPr>
            <w:tcW w:w="16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</w:pPr>
          </w:p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</w:pPr>
          </w:p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Исполнено</w:t>
            </w: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right="67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</w:pPr>
          </w:p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right="67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Удельный вес исполнения в общем объеме расходов </w:t>
            </w: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right="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right="67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% </w:t>
            </w:r>
            <w:r w:rsidRPr="00E8237A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исполн</w:t>
            </w:r>
            <w:r w:rsidRPr="00E8237A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ения</w:t>
            </w:r>
          </w:p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right="67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(гр.3/гр.2)</w:t>
            </w:r>
          </w:p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right="67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</w:pPr>
          </w:p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right="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8237A" w:rsidRPr="00E8237A" w:rsidTr="00E8237A">
        <w:trPr>
          <w:trHeight w:val="350"/>
        </w:trPr>
        <w:tc>
          <w:tcPr>
            <w:tcW w:w="3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8237A" w:rsidRPr="00E8237A" w:rsidRDefault="00E8237A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8237A" w:rsidRPr="00E8237A" w:rsidRDefault="00E8237A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8237A" w:rsidRPr="00E8237A" w:rsidRDefault="00E8237A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8237A" w:rsidRPr="00E8237A" w:rsidRDefault="00E8237A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8237A" w:rsidRPr="00E8237A" w:rsidRDefault="00E8237A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237A" w:rsidRPr="00E8237A" w:rsidTr="00E8237A">
        <w:trPr>
          <w:trHeight w:val="889"/>
        </w:trPr>
        <w:tc>
          <w:tcPr>
            <w:tcW w:w="3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8237A" w:rsidRPr="00E8237A" w:rsidRDefault="00E8237A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8237A" w:rsidRPr="00E8237A" w:rsidRDefault="00E8237A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8237A" w:rsidRPr="00E8237A" w:rsidRDefault="00E8237A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8237A" w:rsidRPr="00E8237A" w:rsidRDefault="00E8237A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8237A" w:rsidRPr="00E8237A" w:rsidRDefault="00E8237A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237A" w:rsidRPr="00E8237A" w:rsidTr="00E8237A">
        <w:trPr>
          <w:trHeight w:val="385"/>
        </w:trPr>
        <w:tc>
          <w:tcPr>
            <w:tcW w:w="3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0102 </w:t>
            </w:r>
            <w:r w:rsidRPr="00E8237A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«Функционирование высшего должностного лица субъекта Российской Федерации и муниципального образования</w:t>
            </w:r>
            <w:r w:rsidRPr="00E8237A"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>»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547,6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544,4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1,2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99,4</w:t>
            </w:r>
          </w:p>
        </w:tc>
      </w:tr>
      <w:tr w:rsidR="00E8237A" w:rsidRPr="00E8237A" w:rsidTr="00E8237A">
        <w:trPr>
          <w:trHeight w:val="385"/>
        </w:trPr>
        <w:tc>
          <w:tcPr>
            <w:tcW w:w="3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0104 </w:t>
            </w:r>
            <w:r w:rsidRPr="00E8237A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«Функционирование Правительства РФ, высших исполнительных органов государственной власти субъектов РФ, местных администраций</w:t>
            </w:r>
            <w:r w:rsidRPr="00E8237A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»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5.062,3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4.350,2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9,9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85,9</w:t>
            </w:r>
          </w:p>
        </w:tc>
      </w:tr>
      <w:tr w:rsidR="00E8237A" w:rsidRPr="00E8237A" w:rsidTr="00E8237A">
        <w:trPr>
          <w:trHeight w:val="385"/>
        </w:trPr>
        <w:tc>
          <w:tcPr>
            <w:tcW w:w="3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0106 </w:t>
            </w:r>
            <w:r w:rsidRPr="00E82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«Обеспечение деятельности финансовых, налоговых органов и органов финансово-бюджетного надзора»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36,7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36,7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0,1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</w:tr>
      <w:tr w:rsidR="00E8237A" w:rsidRPr="00E8237A" w:rsidTr="00E8237A">
        <w:trPr>
          <w:trHeight w:val="385"/>
        </w:trPr>
        <w:tc>
          <w:tcPr>
            <w:tcW w:w="3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0111 </w:t>
            </w:r>
            <w:r w:rsidRPr="00E8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«Резервный фонд»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72,6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E8237A" w:rsidRPr="00E8237A" w:rsidTr="00E8237A">
        <w:trPr>
          <w:trHeight w:val="593"/>
        </w:trPr>
        <w:tc>
          <w:tcPr>
            <w:tcW w:w="3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0113 </w:t>
            </w:r>
            <w:r w:rsidRPr="00E8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«Другие общегосударственные вопросы»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889,0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832,3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1,9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93,6</w:t>
            </w:r>
          </w:p>
        </w:tc>
      </w:tr>
      <w:tr w:rsidR="00E8237A" w:rsidRPr="00E8237A" w:rsidTr="00E8237A">
        <w:trPr>
          <w:trHeight w:val="38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0203 </w:t>
            </w: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«Мобилизационная и вневойсковая подготовка»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202,1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188,6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0,4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93,3</w:t>
            </w:r>
          </w:p>
        </w:tc>
      </w:tr>
      <w:tr w:rsidR="00E8237A" w:rsidRPr="00E8237A" w:rsidTr="00E8237A">
        <w:trPr>
          <w:trHeight w:val="385"/>
        </w:trPr>
        <w:tc>
          <w:tcPr>
            <w:tcW w:w="3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0309 </w:t>
            </w:r>
            <w:r w:rsidRPr="00E8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«Защита населения и территории  от чрезвычайных  ситуаций природного и техногенного  характера, </w:t>
            </w:r>
            <w:r w:rsidRPr="00E8237A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гражданская оборона»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15,0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15,0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0,1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</w:tr>
      <w:tr w:rsidR="00E8237A" w:rsidRPr="00E8237A" w:rsidTr="00E8237A">
        <w:trPr>
          <w:trHeight w:val="385"/>
        </w:trPr>
        <w:tc>
          <w:tcPr>
            <w:tcW w:w="3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0409 </w:t>
            </w:r>
            <w:r w:rsidRPr="00E8237A"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>«Дорожное хозяйство (дорожные фонды)»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11.728,9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10.303,6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23,6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87,8</w:t>
            </w:r>
          </w:p>
        </w:tc>
      </w:tr>
      <w:tr w:rsidR="00E8237A" w:rsidRPr="00E8237A" w:rsidTr="00E8237A">
        <w:trPr>
          <w:trHeight w:val="385"/>
        </w:trPr>
        <w:tc>
          <w:tcPr>
            <w:tcW w:w="3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0501 </w:t>
            </w:r>
            <w:r w:rsidRPr="00E8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«Жилищное хозяйство»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50,0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44,9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0,1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90,0</w:t>
            </w:r>
          </w:p>
        </w:tc>
      </w:tr>
      <w:tr w:rsidR="00E8237A" w:rsidRPr="00E8237A" w:rsidTr="00E8237A">
        <w:trPr>
          <w:trHeight w:val="385"/>
        </w:trPr>
        <w:tc>
          <w:tcPr>
            <w:tcW w:w="3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0502</w:t>
            </w:r>
            <w:r w:rsidRPr="00E8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«Коммунальное хозяйство»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6.602,5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6.602,4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15,1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99,9</w:t>
            </w:r>
          </w:p>
        </w:tc>
      </w:tr>
      <w:tr w:rsidR="00E8237A" w:rsidRPr="00E8237A" w:rsidTr="00E8237A">
        <w:trPr>
          <w:trHeight w:val="385"/>
        </w:trPr>
        <w:tc>
          <w:tcPr>
            <w:tcW w:w="3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0503 </w:t>
            </w:r>
            <w:r w:rsidRPr="00E8237A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«Благоустройство»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4.700,6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3.674,2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8,4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78,2</w:t>
            </w:r>
          </w:p>
        </w:tc>
      </w:tr>
      <w:tr w:rsidR="00E8237A" w:rsidRPr="00E8237A" w:rsidTr="00E8237A">
        <w:trPr>
          <w:trHeight w:val="385"/>
        </w:trPr>
        <w:tc>
          <w:tcPr>
            <w:tcW w:w="3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 xml:space="preserve">0801 </w:t>
            </w:r>
            <w:r w:rsidRPr="00E8237A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«Культура»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22.223,2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6.573,9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15,0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29,6</w:t>
            </w:r>
          </w:p>
        </w:tc>
      </w:tr>
      <w:tr w:rsidR="00E8237A" w:rsidRPr="00E8237A" w:rsidTr="00E8237A">
        <w:trPr>
          <w:trHeight w:val="385"/>
        </w:trPr>
        <w:tc>
          <w:tcPr>
            <w:tcW w:w="3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1001 </w:t>
            </w:r>
            <w:r w:rsidRPr="00E8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«Пенсионное обеспечение» 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210,0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183,1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0,4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87,2</w:t>
            </w:r>
          </w:p>
        </w:tc>
      </w:tr>
      <w:tr w:rsidR="00E8237A" w:rsidRPr="00E8237A" w:rsidTr="00E8237A">
        <w:trPr>
          <w:trHeight w:val="385"/>
        </w:trPr>
        <w:tc>
          <w:tcPr>
            <w:tcW w:w="3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1105 </w:t>
            </w:r>
            <w:r w:rsidRPr="00E8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«Физическая культура и спорт»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12.238,0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10.394,9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23,8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84,9</w:t>
            </w:r>
          </w:p>
        </w:tc>
      </w:tr>
      <w:tr w:rsidR="00E8237A" w:rsidRPr="00E8237A" w:rsidTr="00E8237A">
        <w:trPr>
          <w:trHeight w:val="366"/>
        </w:trPr>
        <w:tc>
          <w:tcPr>
            <w:tcW w:w="3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37A" w:rsidRPr="00E8237A" w:rsidRDefault="00E8237A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</w:rPr>
              <w:t>Итого: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64.578,5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43.744,2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100,0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67,7</w:t>
            </w:r>
          </w:p>
        </w:tc>
      </w:tr>
    </w:tbl>
    <w:p w:rsidR="00E8237A" w:rsidRDefault="00E8237A" w:rsidP="00E823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237A" w:rsidRDefault="00E8237A" w:rsidP="00E823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237A" w:rsidRPr="00E8237A" w:rsidRDefault="00E8237A" w:rsidP="00E823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b/>
          <w:sz w:val="28"/>
          <w:szCs w:val="28"/>
        </w:rPr>
        <w:t>По подразделу 0102</w:t>
      </w:r>
      <w:r w:rsidRPr="00E8237A">
        <w:rPr>
          <w:rFonts w:ascii="Times New Roman" w:eastAsia="Times New Roman" w:hAnsi="Times New Roman" w:cs="Times New Roman"/>
          <w:sz w:val="28"/>
          <w:szCs w:val="28"/>
        </w:rPr>
        <w:t xml:space="preserve"> «Функционирование высшего должностного лица муниципального образования»</w:t>
      </w:r>
      <w:r w:rsidRPr="00E8237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8237A">
        <w:rPr>
          <w:rFonts w:ascii="Times New Roman" w:eastAsia="Times New Roman" w:hAnsi="Times New Roman" w:cs="Times New Roman"/>
          <w:sz w:val="28"/>
          <w:szCs w:val="28"/>
        </w:rPr>
        <w:t>расходы произведены на оплату труда Главы МО в  сумме 544,4 тыс. руб. или на 99,4 % к годовому плану.</w:t>
      </w:r>
    </w:p>
    <w:p w:rsidR="00E8237A" w:rsidRPr="00E8237A" w:rsidRDefault="00E8237A" w:rsidP="00E823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8237A">
        <w:rPr>
          <w:rFonts w:ascii="Times New Roman" w:eastAsia="Times New Roman" w:hAnsi="Times New Roman" w:cs="Times New Roman"/>
          <w:b/>
          <w:sz w:val="28"/>
          <w:szCs w:val="28"/>
        </w:rPr>
        <w:t>По подразделу 0104</w:t>
      </w:r>
      <w:r w:rsidRPr="00E8237A">
        <w:rPr>
          <w:rFonts w:ascii="Times New Roman" w:eastAsia="Times New Roman" w:hAnsi="Times New Roman" w:cs="Times New Roman"/>
          <w:sz w:val="28"/>
          <w:szCs w:val="28"/>
        </w:rPr>
        <w:t xml:space="preserve"> «Функционирование местных администраций» расходы произведены в  сумме 4.350,2 тыс. руб. на содержание администрации сельсовета, в том числе на оплату труда в сумме 3.198,4 тыс. руб. В соответствии с Постановлением администрации области от 31.01.2017 № 20-п расходы на оплату труда выборных должностных лиц, муниципальных служащих и содержание органов местного самоуправления сформированы согласно установленным нормативам.</w:t>
      </w:r>
      <w:proofErr w:type="gramEnd"/>
    </w:p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b/>
          <w:sz w:val="28"/>
          <w:szCs w:val="28"/>
        </w:rPr>
        <w:t>По подразделу 010</w:t>
      </w:r>
      <w:r w:rsidRPr="00E823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6 </w:t>
      </w:r>
      <w:r w:rsidRPr="00E8237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«Обеспечение деятельности финансовых, налоговых органов и органов финансово-бюджетного надзора» расходы в 2017 году произведены в сумме утвержденных бюджетных назначений и составили 36,7 тыс. руб. Средства в полном объеме направлены на обеспечение деятельности органа внешнего финансового контроля. </w:t>
      </w:r>
    </w:p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b/>
          <w:sz w:val="28"/>
          <w:szCs w:val="28"/>
        </w:rPr>
        <w:t>По подразделу 0111</w:t>
      </w:r>
      <w:r w:rsidRPr="00E8237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«Резервный фонд» расходы в 2017 году  в сумме 227,4 тыс. руб. направлены на вывоз снега (раздел «дорожное хозяйство»). Первоначально резервный фонд был утвержден на 300,0 тыс. руб.</w:t>
      </w:r>
    </w:p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b/>
          <w:sz w:val="28"/>
          <w:szCs w:val="28"/>
        </w:rPr>
        <w:t>По подразделу 0113</w:t>
      </w:r>
      <w:r w:rsidRPr="00E8237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«Другие общегосударственные вопросы» расходы в 2017 году произведены в сумме 832,3 тыс. руб. или 93,6% к плановым назначениям.</w:t>
      </w:r>
    </w:p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Бюджетные средства в полном объеме направлены, в том числе </w:t>
      </w:r>
      <w:proofErr w:type="gramStart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на</w:t>
      </w:r>
      <w:proofErr w:type="gramEnd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:</w:t>
      </w:r>
    </w:p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публикацию в средствах массовой информации на сумму 238,9 тыс. руб.;</w:t>
      </w:r>
    </w:p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поощрение работников в сумме 33,0 тыс. руб.;</w:t>
      </w:r>
    </w:p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Подготовка технического плана на водопроводную сеть на сумму 48,4 тыс. руб.;</w:t>
      </w:r>
    </w:p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определение стоимости арендной платы за газопровод  в сумме 70,4 тыс. руб.;</w:t>
      </w:r>
    </w:p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-обследование технического состояния строительных конструкций многоэтажных домов на сумму 134,0 тыс. руб.;</w:t>
      </w:r>
    </w:p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-кадастровые работы по подготовке технического плана ст. Евсино, </w:t>
      </w:r>
      <w:proofErr w:type="spellStart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д</w:t>
      </w:r>
      <w:proofErr w:type="gramStart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.Ш</w:t>
      </w:r>
      <w:proofErr w:type="gramEnd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адрино</w:t>
      </w:r>
      <w:proofErr w:type="spellEnd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, </w:t>
      </w:r>
      <w:proofErr w:type="spellStart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д.Ургун</w:t>
      </w:r>
      <w:proofErr w:type="spellEnd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 в сумме 190,0 тыс. руб.  </w:t>
      </w:r>
    </w:p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</w:t>
      </w:r>
      <w:r w:rsidRPr="00E8237A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0203 </w:t>
      </w:r>
      <w:r w:rsidRPr="00E8237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«Мобилизационная и вневойсковая подготовка» и</w:t>
      </w: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р</w:t>
      </w: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асходы произведены на осуществление первичного воинского учета, в том числе на оплату труда освобожденному работнику военно-учетного стола. Расходы в 2017 году составили 188,6 тыс. руб., из них 182,9 тыс. руб. </w:t>
      </w: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lastRenderedPageBreak/>
        <w:t xml:space="preserve">было направлено на </w:t>
      </w:r>
      <w:r w:rsidRPr="00E8237A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оплату труда и начисления на выплаты по оплате труда. </w:t>
      </w:r>
    </w:p>
    <w:p w:rsidR="00E8237A" w:rsidRPr="00E8237A" w:rsidRDefault="00E8237A" w:rsidP="00E823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b/>
          <w:sz w:val="28"/>
          <w:szCs w:val="28"/>
        </w:rPr>
        <w:t>По подразделу 0309</w:t>
      </w:r>
      <w:r w:rsidRPr="00E823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823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«Защита населения и территории  от чрезвычайных  ситуаций природного и техногенного  характера, </w:t>
      </w:r>
      <w:r w:rsidRPr="00E8237A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гражданская оборона»</w:t>
      </w:r>
      <w:r w:rsidRPr="00E8237A"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</w:rPr>
        <w:t xml:space="preserve"> </w:t>
      </w:r>
      <w:r w:rsidRPr="00E8237A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расходы в 2017 году исполнены в размере 15,0 тыс. руб. или на 100% к плановым значениям.</w:t>
      </w:r>
    </w:p>
    <w:p w:rsidR="00E8237A" w:rsidRPr="00E8237A" w:rsidRDefault="00E8237A" w:rsidP="00E823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highlight w:val="lightGray"/>
        </w:rPr>
      </w:pPr>
      <w:r w:rsidRPr="00E8237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</w:t>
      </w:r>
      <w:r w:rsidRPr="00E8237A">
        <w:rPr>
          <w:rFonts w:ascii="Times New Roman" w:eastAsia="Times New Roman" w:hAnsi="Times New Roman" w:cs="Times New Roman"/>
          <w:b/>
          <w:color w:val="000000"/>
          <w:spacing w:val="11"/>
          <w:sz w:val="28"/>
          <w:szCs w:val="28"/>
        </w:rPr>
        <w:t>0409</w:t>
      </w: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«Дорожное хозяйство (дорожные фонды)» в сумме 10.303,6 тыс. руб. или на 87,8% к утвержденным бюджетным назначениям, неиспользованные бюджетные ассигнования муниципального дорожного фонда в 2017 году составили 1425,3 тыс. руб. Удельный вес расходов подраздела в общих расходах бюджета составил 23,6 %.   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Бюджетные средства в полном объеме направлены, в том числе </w:t>
      </w:r>
      <w:proofErr w:type="gramStart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на</w:t>
      </w:r>
      <w:proofErr w:type="gramEnd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: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ремонт дорог на ст. Евсино по ул. Ворошилова в сумме 2.334,3 тыс</w:t>
      </w:r>
      <w:proofErr w:type="gramStart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.р</w:t>
      </w:r>
      <w:proofErr w:type="gramEnd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уб.(средства областного бюджета – 1.803,6 тыс.руб. и местного бюджета – 530,7 тыс. руб.);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сметную документацию по ремонту дорог по ул. Ворошилова ст</w:t>
      </w:r>
      <w:proofErr w:type="gramStart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.Е</w:t>
      </w:r>
      <w:proofErr w:type="gramEnd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всино – 10,0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строительный контроль по ремонту дорог ст</w:t>
      </w:r>
      <w:proofErr w:type="gramStart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.Е</w:t>
      </w:r>
      <w:proofErr w:type="gramEnd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всино по ул. Ворошилова 20,0 тыс. руб. , ремонт дороги </w:t>
      </w:r>
      <w:proofErr w:type="spellStart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д.Ургун</w:t>
      </w:r>
      <w:proofErr w:type="spellEnd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по ул. Советская, Почтовая, Молодежная – 2.012,1 тыс. руб. за счет средств областного бюджета; в </w:t>
      </w:r>
      <w:proofErr w:type="spellStart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д.Шадрино</w:t>
      </w:r>
      <w:proofErr w:type="spellEnd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по ул. Новая, Страхова в сумме 1.355,2 тыс. руб. за счет средств областного бюджета;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-установка дополнительных конструктивных элементов организации дорожного движения в сумме 1.108,7 тыс. руб.(1.050,0 тыс. руб.- средства областного бюджета и 58,7 тыс. руб. за счет местного бюджета); 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-строительный контроль по объекту «установка дополнительных конструктивных элементов организации дорожного движения» на ст</w:t>
      </w:r>
      <w:proofErr w:type="gramStart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.Е</w:t>
      </w:r>
      <w:proofErr w:type="gramEnd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всино – 13,1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дорожную разметку и установку дорожных знаков за счет средств областного бюджета в сумме 190,2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вывоз снега за счет резервного фонда Правительства НСО, резервного фонда местного бюджета – 227,4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очистку улиц от снега – 615,8 тыс. руб</w:t>
      </w:r>
      <w:proofErr w:type="gramStart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.(</w:t>
      </w:r>
      <w:proofErr w:type="gramEnd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средства местного бюджета);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- подсыпку и </w:t>
      </w:r>
      <w:proofErr w:type="spellStart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грейдирование</w:t>
      </w:r>
      <w:proofErr w:type="spellEnd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автомобильных дорог – 450,4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-выполнение работ по обследованию и оценке транспортно-эксплуатационного состояния трех дорожно-искусственных сооружений в </w:t>
      </w:r>
      <w:proofErr w:type="spellStart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д</w:t>
      </w:r>
      <w:proofErr w:type="gramStart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.У</w:t>
      </w:r>
      <w:proofErr w:type="gramEnd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ргун</w:t>
      </w:r>
      <w:proofErr w:type="spellEnd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, д. </w:t>
      </w:r>
      <w:proofErr w:type="spellStart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Шадрино</w:t>
      </w:r>
      <w:proofErr w:type="spellEnd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, с. Евсино – 118,5 тыс. руб., малого моста д. </w:t>
      </w:r>
      <w:proofErr w:type="spellStart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Ургун</w:t>
      </w:r>
      <w:proofErr w:type="spellEnd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, д. </w:t>
      </w:r>
      <w:proofErr w:type="spellStart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Шадрино</w:t>
      </w:r>
      <w:proofErr w:type="spellEnd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– 137,8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приобретение остановочных павильонов по улицам ст. Евсино – 346,7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lastRenderedPageBreak/>
        <w:t xml:space="preserve">- подсыпка промоин в д. </w:t>
      </w:r>
      <w:proofErr w:type="spellStart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Шадрино</w:t>
      </w:r>
      <w:proofErr w:type="spellEnd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– 100,0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- экспертизу «Обустройство пешеходного перехода в д. </w:t>
      </w:r>
      <w:proofErr w:type="spellStart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Ургун</w:t>
      </w:r>
      <w:proofErr w:type="spellEnd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– 17,4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proofErr w:type="gramStart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обустройство пешеходных переходов- 22,0 тыс. руб., скашивание травы на остановочных павильонах- 12,8 тыс. руб., ремонт обочин – 453,2 тыс. руб., ремонт швов в асфальтном покрытии – 90,0 тыс. руб., ремонт тротуаров по ул. Гагарина ст. Евсино – 338,0 руб.</w:t>
      </w:r>
      <w:proofErr w:type="gramEnd"/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Неисполненные назначения составили 1.425,3 тыс. руб.   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highlight w:val="yellow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Муниципальный контракт</w:t>
      </w:r>
      <w:r w:rsidRPr="00E8237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Ф.2017.424850 от 30.09.2017 на выполнение работ по капитальному ремонту моста через </w:t>
      </w:r>
      <w:proofErr w:type="spellStart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р</w:t>
      </w:r>
      <w:proofErr w:type="gramStart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.Ш</w:t>
      </w:r>
      <w:proofErr w:type="gramEnd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ипуниха</w:t>
      </w:r>
      <w:proofErr w:type="spellEnd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в д. </w:t>
      </w:r>
      <w:proofErr w:type="spellStart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Шадрино</w:t>
      </w:r>
      <w:proofErr w:type="spellEnd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с ООО «Тринити» в сумме 1.111.474,45 руб. Срок исполнения контракта 4 месяца. Контракт находится в стадии исполнения.</w:t>
      </w:r>
    </w:p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b/>
          <w:sz w:val="28"/>
          <w:szCs w:val="28"/>
        </w:rPr>
        <w:t>По подразделу</w:t>
      </w:r>
      <w:r w:rsidRPr="00E823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0501 </w:t>
      </w:r>
      <w:r w:rsidRPr="00E8237A">
        <w:rPr>
          <w:rFonts w:ascii="Times New Roman" w:eastAsia="Times New Roman" w:hAnsi="Times New Roman" w:cs="Times New Roman"/>
          <w:color w:val="000000"/>
          <w:sz w:val="28"/>
          <w:szCs w:val="28"/>
        </w:rPr>
        <w:t>«Жилищное хозяйство»</w:t>
      </w:r>
      <w:r w:rsidRPr="00E8237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расходы в 2017 году </w:t>
      </w: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исполнены в объеме 44,9 тыс. руб., или на 90,0% к утвержденным назначениям. Денежные средства направлены на оплату за капитальный ремонт не приватизированных квартир. </w:t>
      </w:r>
    </w:p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b/>
          <w:sz w:val="28"/>
          <w:szCs w:val="28"/>
        </w:rPr>
        <w:t>По подразделу</w:t>
      </w:r>
      <w:r w:rsidRPr="00E823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0502 </w:t>
      </w:r>
      <w:r w:rsidRPr="00E8237A">
        <w:rPr>
          <w:rFonts w:ascii="Times New Roman" w:eastAsia="Times New Roman" w:hAnsi="Times New Roman" w:cs="Times New Roman"/>
          <w:color w:val="000000"/>
          <w:sz w:val="28"/>
          <w:szCs w:val="28"/>
        </w:rPr>
        <w:t>«Коммунальное хозяйство»</w:t>
      </w:r>
      <w:r w:rsidRPr="00E8237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расходы в 2017 году </w:t>
      </w: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исполнены в объеме 6.602,4 тыс. руб., или на 99,9% к утвержденным назначениям. 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Денежные средства были направлены на следующие мероприятия: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  проект наружного водопровода через железнодорожные пути на ст. Евсино  - 100,0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 экспертиза – 66,8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- строительство водопровода протяженностью 498 м. в </w:t>
      </w:r>
      <w:proofErr w:type="spellStart"/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proofErr w:type="gramStart"/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.Ш</w:t>
      </w:r>
      <w:proofErr w:type="gramEnd"/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адрино</w:t>
      </w:r>
      <w:proofErr w:type="spellEnd"/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 ул. Береговая,15 – 694,4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 экспертиза реконструкции тепловых сетей – 267,2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- подготовка объектов ЖКХ к работе в осенне-зимний период за счет средств областного бюджета в сумме 5.200,0 тыс. руб. и за счет местного бюджета в сумме 274,0 тыс. руб. 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b/>
          <w:sz w:val="28"/>
          <w:szCs w:val="28"/>
        </w:rPr>
        <w:t>По подразделу</w:t>
      </w:r>
      <w:r w:rsidRPr="00E8237A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0503 </w:t>
      </w:r>
      <w:r w:rsidRPr="00E8237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«Благоустройство» </w:t>
      </w: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расходы в 2017 году </w:t>
      </w: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исполнены в размере 3.674,2 тыс. руб. или на 78,2% к утвержденным назначениям. 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 рамках указного подраздела в 2017 году произведены расходы, в том числе: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 оплата за уличное освещение – 1.217,8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 заработная плата работнику за техническое обслуживание электросетей – 175,4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 приобретение ламп и фонарей для уличного освещения – 248,9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- содержание мест захоронения (уборка кладбища, венки, </w:t>
      </w:r>
      <w:proofErr w:type="spellStart"/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акарицидная</w:t>
      </w:r>
      <w:proofErr w:type="spellEnd"/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обработка территории, ремонт дорог на кладбище) – 479,9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 отлов собак – 65,0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- монтаж новогодних городков в </w:t>
      </w:r>
      <w:proofErr w:type="spellStart"/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proofErr w:type="gramStart"/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.У</w:t>
      </w:r>
      <w:proofErr w:type="gramEnd"/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ргун</w:t>
      </w:r>
      <w:proofErr w:type="spellEnd"/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, </w:t>
      </w:r>
      <w:proofErr w:type="spellStart"/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д.Шадрино</w:t>
      </w:r>
      <w:proofErr w:type="spellEnd"/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 ст. Евсино – 177,7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lastRenderedPageBreak/>
        <w:t>- дизайн-проект на реконструкцию территории памятника – 98,2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 выкашивание травы – 306,3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 завоз песка на волейбольную площадку – 48,7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 погрузка, вывоз и выгрузка черного грунта для высадки деревьев – 53,5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 дизайн проект парковой зоны ст. Евсино – 99,3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 несанкционированные свалки и уборка мусора – 246,7 тыс.;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 установка малых форм – 139,1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- </w:t>
      </w:r>
      <w:proofErr w:type="spellStart"/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кронирование</w:t>
      </w:r>
      <w:proofErr w:type="spellEnd"/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деревьев – 100,0 тыс. руб.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Неисполненные назначения составили 1.026,4 тыс. руб.</w:t>
      </w:r>
    </w:p>
    <w:p w:rsidR="00E8237A" w:rsidRPr="00E8237A" w:rsidRDefault="00E8237A" w:rsidP="00E823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</w:t>
      </w:r>
      <w:r w:rsidRPr="00E8237A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0801 </w:t>
      </w: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«Культура»</w:t>
      </w: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расходы в 2017 году </w:t>
      </w: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исполнены в объеме  6.573,9 тыс. руб., или на 29,6% к утвержденным назначениям. Неисполненные назначения составили 15.649,3 тыс. руб. в т.ч. на капитальный ремонт ДК в сумме 13967,9 тыс. руб.</w:t>
      </w:r>
    </w:p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after="0" w:line="326" w:lineRule="exact"/>
        <w:ind w:firstLine="72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Расходы на заработанную плату с начислениями, работникам учреждений культуры составили 3.468,9 тыс. руб. или 40,2% общего расхода по подразделу.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В рамках указанного подраздела  были произведены расходы, в том числе: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транспортные услуги на сумму 13,1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услуги связи, интернет – 35,3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коммунальные расходы – 304,5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тех. обслуживание пожарной сигнализации – 16,1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заправка баллона гелием – 10,0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ремонт санузла – 26,7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зарплата работникам по договорам – 8,0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ремонт принтера, ноутбука и акустической системы – 10,6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ремонт окон – 15,8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установка дверей – 22,0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подметание и вывоз мусора – 27,4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капремонт спортзала – 375,7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ремонт кинобудки – 200,0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услуги по изготовлению электронных ключей – 5,9 тыс</w:t>
      </w:r>
      <w:proofErr w:type="gramStart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.р</w:t>
      </w:r>
      <w:proofErr w:type="gramEnd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уб., обновление программы – 9,2 тыс. руб., охрана здания – 26,4 тыс. руб., фейерверк – 45,0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экспертиза капитального ремонта зрительного зала – 52,2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услуги по организации праздника – 75,1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- подготовка плана объекта на здание клуба д. </w:t>
      </w:r>
      <w:proofErr w:type="spellStart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Ургун</w:t>
      </w:r>
      <w:proofErr w:type="spellEnd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– 12,0 тыс. руб., семинар – 7,0 тыс. руб., авторский надзор капремонта зрительного зала в ДК – 23,9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проведение праздничных мероприятий – 211,5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lastRenderedPageBreak/>
        <w:t>- налог на имущество – 10,5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приобретение вокального микрофона – 20,0 тыс. руб., военной формы – 47,8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приобретение хозяйственных товаров – 41,9 тыс. руб., канцелярских товаров – 25,8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приобретение угля – 22,1 тыс. руб., дров – 7,0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highlight w:val="yellow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 двери металлические – 173,9 тыс. руб.</w:t>
      </w: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highlight w:val="yellow"/>
        </w:rPr>
        <w:t xml:space="preserve">   </w:t>
      </w:r>
    </w:p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after="0" w:line="326" w:lineRule="exact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Межбюджетные трансферты, перечисленные из местного бюджета в бюджет </w:t>
      </w:r>
      <w:proofErr w:type="spellStart"/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Искитимского</w:t>
      </w:r>
      <w:proofErr w:type="spellEnd"/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района на расходы по библиотечному обслуживанию в 2017 году, составили 1.162,6 тыс. руб.</w:t>
      </w:r>
    </w:p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before="5" w:after="0" w:line="322" w:lineRule="exact"/>
        <w:ind w:right="58" w:firstLine="72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</w:t>
      </w:r>
      <w:r w:rsidRPr="00E8237A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1001</w:t>
      </w:r>
      <w:r w:rsidRPr="00E8237A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</w:rPr>
        <w:t xml:space="preserve"> </w:t>
      </w:r>
      <w:r w:rsidRPr="00E8237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«Пенсионное обеспечение» п</w:t>
      </w:r>
      <w:r w:rsidRPr="00E8237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роизводились доплаты к пенсии за выслугу лет муниципальным служащим.</w:t>
      </w:r>
      <w:r w:rsidRPr="00E8237A"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асходы в 2017 году </w:t>
      </w: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исполнены в сумме 183,1 тыс. руб. или на 87,2% к утвержденным назначениям.</w:t>
      </w:r>
    </w:p>
    <w:p w:rsidR="00E8237A" w:rsidRPr="00E8237A" w:rsidRDefault="00E8237A" w:rsidP="00E823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sz w:val="28"/>
          <w:szCs w:val="28"/>
        </w:rPr>
        <w:t>Расходы бюджета по разделам согласно годовой бюджетной отчетности профинансированы в объемах, не превышающих утвержденные бюджетные назначения.</w:t>
      </w:r>
    </w:p>
    <w:p w:rsidR="00E8237A" w:rsidRPr="00E8237A" w:rsidRDefault="00E8237A" w:rsidP="00E823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</w:t>
      </w:r>
      <w:r w:rsidRPr="00E8237A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1105</w:t>
      </w:r>
      <w:r w:rsidRPr="00E8237A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</w:rPr>
        <w:t xml:space="preserve"> </w:t>
      </w:r>
      <w:r w:rsidRPr="00E8237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«Вопросы в области культуры и спорта» исполнение составило 10.394,9 тыс. руб. или 84,9 % к годовому плану. </w:t>
      </w:r>
    </w:p>
    <w:p w:rsidR="00E8237A" w:rsidRPr="00E8237A" w:rsidRDefault="00E8237A" w:rsidP="00E823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Муниципальный контракт от 12.09.2017 № Ф.2017.392823 на «Строительство комплексной спортивной площадки на ст. Евсино» заключен с ООО «ДСУ </w:t>
      </w:r>
      <w:proofErr w:type="spellStart"/>
      <w:r w:rsidRPr="00E8237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Искитимское</w:t>
      </w:r>
      <w:proofErr w:type="spellEnd"/>
      <w:r w:rsidRPr="00E8237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» на сумму 11.940.000,00 руб.</w:t>
      </w:r>
    </w:p>
    <w:p w:rsidR="00E8237A" w:rsidRPr="00E8237A" w:rsidRDefault="00E8237A" w:rsidP="00E823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 2017 году оплат</w:t>
      </w:r>
      <w:proofErr w:type="gramStart"/>
      <w:r w:rsidRPr="00E8237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 ООО</w:t>
      </w:r>
      <w:proofErr w:type="gramEnd"/>
      <w:r w:rsidRPr="00E8237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«ДСУ </w:t>
      </w:r>
      <w:proofErr w:type="spellStart"/>
      <w:r w:rsidRPr="00E8237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Искитимское</w:t>
      </w:r>
      <w:proofErr w:type="spellEnd"/>
      <w:r w:rsidRPr="00E8237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» по муниципальному контракту от 12.09.2017 № Ф.2017.392823 на строительство комплексной спортивной площадки на ст. Евсино произведена в сумме 10.244,9 тыс. руб. (из них средства областного бюджета - 9.000,0 тыс. руб., местный бюджет - 1.244,9 тыс. руб.)</w:t>
      </w:r>
    </w:p>
    <w:p w:rsidR="00E8237A" w:rsidRPr="00E8237A" w:rsidRDefault="00E8237A" w:rsidP="00E823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</w:pPr>
      <w:proofErr w:type="gramStart"/>
      <w:r w:rsidRPr="00E8237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Работы по вышеуказанном муниципальному контракту выполнены не в полном объеме, кредиторская задолженность составила 1.695,1 тыс. руб.</w:t>
      </w:r>
      <w:r w:rsidRPr="00E8237A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End"/>
    </w:p>
    <w:p w:rsidR="00E8237A" w:rsidRDefault="00E8237A"/>
    <w:sectPr w:rsidR="00E8237A" w:rsidSect="004813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591B" w:rsidRDefault="00B1591B" w:rsidP="00E8237A">
      <w:pPr>
        <w:spacing w:after="0" w:line="240" w:lineRule="auto"/>
      </w:pPr>
      <w:r>
        <w:separator/>
      </w:r>
    </w:p>
  </w:endnote>
  <w:endnote w:type="continuationSeparator" w:id="0">
    <w:p w:rsidR="00B1591B" w:rsidRDefault="00B1591B" w:rsidP="00E82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591B" w:rsidRDefault="00B1591B" w:rsidP="00E8237A">
      <w:pPr>
        <w:spacing w:after="0" w:line="240" w:lineRule="auto"/>
      </w:pPr>
      <w:r>
        <w:separator/>
      </w:r>
    </w:p>
  </w:footnote>
  <w:footnote w:type="continuationSeparator" w:id="0">
    <w:p w:rsidR="00B1591B" w:rsidRDefault="00B1591B" w:rsidP="00E823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F2EA9"/>
    <w:multiLevelType w:val="hybridMultilevel"/>
    <w:tmpl w:val="1F541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7836"/>
    <w:rsid w:val="003C33CE"/>
    <w:rsid w:val="00474555"/>
    <w:rsid w:val="004813EA"/>
    <w:rsid w:val="005E1B78"/>
    <w:rsid w:val="00AB6734"/>
    <w:rsid w:val="00B1591B"/>
    <w:rsid w:val="00C02FD1"/>
    <w:rsid w:val="00E8237A"/>
    <w:rsid w:val="00F27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83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F27836"/>
    <w:pPr>
      <w:spacing w:after="0" w:line="240" w:lineRule="auto"/>
    </w:pPr>
    <w:rPr>
      <w:rFonts w:ascii="Calibri" w:eastAsia="Times New Roman" w:hAnsi="Calibri" w:cs="Calibri"/>
    </w:rPr>
  </w:style>
  <w:style w:type="paragraph" w:styleId="a3">
    <w:name w:val="List Paragraph"/>
    <w:basedOn w:val="a"/>
    <w:uiPriority w:val="34"/>
    <w:qFormat/>
    <w:rsid w:val="00F27836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E82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8237A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82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8237A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2574</Words>
  <Characters>14674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2018-04-24T02:59:00Z</dcterms:created>
  <dcterms:modified xsi:type="dcterms:W3CDTF">2018-04-24T04:43:00Z</dcterms:modified>
</cp:coreProperties>
</file>